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Attendance Guidelines for Gallia County Local Schools</w:t>
      </w:r>
    </w:p>
    <w:p w:rsidR="00000000" w:rsidDel="00000000" w:rsidP="00000000" w:rsidRDefault="00000000" w:rsidRPr="00000000" w14:paraId="00000002">
      <w:pPr>
        <w:spacing w:after="300" w:before="3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Procedure when a student is absent:</w:t>
      </w:r>
    </w:p>
    <w:p w:rsidR="00000000" w:rsidDel="00000000" w:rsidP="00000000" w:rsidRDefault="00000000" w:rsidRPr="00000000" w14:paraId="00000003">
      <w:pPr>
        <w:spacing w:before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Notify the school by 9:00 A.M. that your student is absent.  </w:t>
      </w:r>
    </w:p>
    <w:p w:rsidR="00000000" w:rsidDel="00000000" w:rsidP="00000000" w:rsidRDefault="00000000" w:rsidRPr="00000000" w14:paraId="00000004">
      <w:pPr>
        <w:spacing w:before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Always send a note to school if a student misses a full day, arrives late to school, or leaves the school early.  Send a note even if you have signed a student out at the office.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note is not returned to the school office within two days after the absence, the hours missed are considered </w:t>
      </w:r>
      <w:r w:rsidDel="00000000" w:rsidR="00000000" w:rsidRPr="00000000">
        <w:rPr>
          <w:b w:val="1"/>
          <w:sz w:val="24"/>
          <w:szCs w:val="24"/>
          <w:rtl w:val="0"/>
        </w:rPr>
        <w:t xml:space="preserve">unexcused.  </w:t>
      </w:r>
      <w:r w:rsidDel="00000000" w:rsidR="00000000" w:rsidRPr="00000000">
        <w:rPr>
          <w:sz w:val="24"/>
          <w:szCs w:val="24"/>
          <w:rtl w:val="0"/>
        </w:rPr>
        <w:t xml:space="preserve">However, a medical excuse will be accepted later.</w:t>
      </w:r>
    </w:p>
    <w:p w:rsidR="00000000" w:rsidDel="00000000" w:rsidP="00000000" w:rsidRDefault="00000000" w:rsidRPr="00000000" w14:paraId="00000007">
      <w:pPr>
        <w:spacing w:after="3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in all grades are allowed ten (10) parent/guardian excused notes each school year.  When a student misses because of Covid 19 symptoms, please cite this in your written excuse.  </w:t>
      </w:r>
    </w:p>
    <w:p w:rsidR="00000000" w:rsidDel="00000000" w:rsidP="00000000" w:rsidRDefault="00000000" w:rsidRPr="00000000" w14:paraId="00000009">
      <w:pPr>
        <w:spacing w:after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before="3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Listed below are the consequences for unexcused absences:</w:t>
      </w:r>
    </w:p>
    <w:p w:rsidR="00000000" w:rsidDel="00000000" w:rsidP="00000000" w:rsidRDefault="00000000" w:rsidRPr="00000000" w14:paraId="0000000B">
      <w:pP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Two Unexcused Absences, 12 Hours    </w:t>
      </w:r>
      <w:r w:rsidDel="00000000" w:rsidR="00000000" w:rsidRPr="00000000">
        <w:rPr>
          <w:sz w:val="24"/>
          <w:szCs w:val="24"/>
          <w:rtl w:val="0"/>
        </w:rPr>
        <w:t xml:space="preserve">There will be a meeting with the student, assistant principal to discuss attendance and to correct any mistakes.  The student will be responsible to relay the information from this meet to the parent/guardian and to “fix” one of the unexcused absences.  This may not be a face-to-face meeting.  This consequence does not apply to students below 5th grade. </w:t>
      </w:r>
    </w:p>
    <w:p w:rsidR="00000000" w:rsidDel="00000000" w:rsidP="00000000" w:rsidRDefault="00000000" w:rsidRPr="00000000" w14:paraId="0000000C">
      <w:pP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Three Unexcused Absences, 18 Hours      </w:t>
      </w:r>
      <w:r w:rsidDel="00000000" w:rsidR="00000000" w:rsidRPr="00000000">
        <w:rPr>
          <w:sz w:val="24"/>
          <w:szCs w:val="24"/>
          <w:rtl w:val="0"/>
        </w:rPr>
        <w:t xml:space="preserve">The Attendance Officer will send a letter to the parent or guardian listing possible consequences that could occur if the unexcused hours continue or if excuses for past unexcused days are not sent to the school. </w:t>
      </w:r>
    </w:p>
    <w:p w:rsidR="00000000" w:rsidDel="00000000" w:rsidP="00000000" w:rsidRDefault="00000000" w:rsidRPr="00000000" w14:paraId="0000000D">
      <w:pP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Four Unexcused Days, 24 Hours:  Diversion Hearing   </w:t>
        <w:tab/>
      </w:r>
      <w:r w:rsidDel="00000000" w:rsidR="00000000" w:rsidRPr="00000000">
        <w:rPr>
          <w:sz w:val="24"/>
          <w:szCs w:val="24"/>
          <w:rtl w:val="0"/>
        </w:rPr>
        <w:t xml:space="preserve">This step involves a meeting with the school principal, Gallia County Local Schools Attendance Officer, Juvenile Court Diversion Officer, parent/guardian, and student.  This may not be a face-to-face meeting.  As the name applies, this meeting is an attempt to divert the student from truancy.  </w:t>
      </w:r>
    </w:p>
    <w:p w:rsidR="00000000" w:rsidDel="00000000" w:rsidP="00000000" w:rsidRDefault="00000000" w:rsidRPr="00000000" w14:paraId="0000000E">
      <w:pP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Seven Unexcused Days, 42 Hours:  Home Visit   </w:t>
      </w:r>
      <w:r w:rsidDel="00000000" w:rsidR="00000000" w:rsidRPr="00000000">
        <w:rPr>
          <w:sz w:val="24"/>
          <w:szCs w:val="24"/>
          <w:rtl w:val="0"/>
        </w:rPr>
        <w:t xml:space="preserve">At this point the attendance officer and/or a school representative will visit or call the home to discuss a course of action and possible consequences.</w:t>
      </w:r>
    </w:p>
    <w:p w:rsidR="00000000" w:rsidDel="00000000" w:rsidP="00000000" w:rsidRDefault="00000000" w:rsidRPr="00000000" w14:paraId="0000000F">
      <w:pP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 Unexcused Days, 72 Hours; 7 Unexcused Days, 42 Hours in one Month; 5 Consecutive Days, 30 Hours in a Week  Intervention       </w:t>
        <w:tab/>
      </w:r>
      <w:r w:rsidDel="00000000" w:rsidR="00000000" w:rsidRPr="00000000">
        <w:rPr>
          <w:sz w:val="24"/>
          <w:szCs w:val="24"/>
          <w:rtl w:val="0"/>
        </w:rPr>
        <w:t xml:space="preserve">The school will make three attempts to contact the parent or guardian concerning the development and implementation of a plan to improve attendance.  If the parent cannot be reached, the plan will be developed and implemented by an “attendance team.”  The plan will be reviewed during a sixty-day period.   If improvement is not evident during this period, the attendance officer will file a complaint with Juvenile Court. As with other meetings during this pandemic, this may not be a face-to-face meeting.  The parent/guardian and the student will be informed concerning how this meeting will take place. </w:t>
      </w:r>
    </w:p>
    <w:p w:rsidR="00000000" w:rsidDel="00000000" w:rsidP="00000000" w:rsidRDefault="00000000" w:rsidRPr="00000000" w14:paraId="00000010">
      <w:pP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